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214"/>
        <w:gridCol w:w="3699"/>
        <w:gridCol w:w="4592"/>
      </w:tblGrid>
      <w:tr w:rsidR="00E50FB7" w:rsidRPr="006F16A8" w14:paraId="554097B6" w14:textId="77777777" w:rsidTr="005F1676">
        <w:trPr>
          <w:trHeight w:val="567"/>
        </w:trPr>
        <w:tc>
          <w:tcPr>
            <w:tcW w:w="9918" w:type="dxa"/>
            <w:gridSpan w:val="4"/>
            <w:shd w:val="clear" w:color="auto" w:fill="47D459" w:themeFill="accent3" w:themeFillTint="99"/>
          </w:tcPr>
          <w:p w14:paraId="5AFA73FD" w14:textId="77777777" w:rsidR="00E50FB7" w:rsidRPr="006F16A8" w:rsidRDefault="00E50FB7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PERFIL 3- AREA DE DESEMPEÑO: LENGUA EXTRANJERA GENERAL: OTROS IDIOMAS FRANCÉS- ALEMÁN- ITALIANO &amp; PORTUGUÉS DEL ÁREA METROPOLITANA DE BUCARAMANGA </w:t>
            </w:r>
          </w:p>
        </w:tc>
      </w:tr>
      <w:tr w:rsidR="00E50FB7" w:rsidRPr="006F16A8" w14:paraId="32A26FB8" w14:textId="77777777" w:rsidTr="00E50FB7">
        <w:trPr>
          <w:trHeight w:val="286"/>
        </w:trPr>
        <w:tc>
          <w:tcPr>
            <w:tcW w:w="1413" w:type="dxa"/>
            <w:vAlign w:val="center"/>
          </w:tcPr>
          <w:p w14:paraId="2A09030D" w14:textId="77777777" w:rsidR="00E50FB7" w:rsidRPr="006F16A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t>Asignaturas Relacionadas</w:t>
            </w:r>
          </w:p>
        </w:tc>
        <w:tc>
          <w:tcPr>
            <w:tcW w:w="8505" w:type="dxa"/>
            <w:gridSpan w:val="3"/>
          </w:tcPr>
          <w:p w14:paraId="36C6CCB6" w14:textId="77777777" w:rsidR="00E50FB7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t>Cursos de francés A1.1 a A2.4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14:paraId="03A8246F" w14:textId="77777777" w:rsidR="00E50FB7" w:rsidRPr="006F16A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t>Cursos de italiano A1.1 a A2.4</w:t>
            </w:r>
          </w:p>
          <w:p w14:paraId="648A6048" w14:textId="77777777" w:rsidR="00E50FB7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t>Cursos de alemán A1.1 a A2.4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14:paraId="2B9C9F92" w14:textId="77777777" w:rsidR="00E50FB7" w:rsidRPr="006F16A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t>Cursos de portugués A1.1 a A2.4</w:t>
            </w:r>
          </w:p>
        </w:tc>
      </w:tr>
      <w:tr w:rsidR="00E50FB7" w:rsidRPr="006F16A8" w14:paraId="743B5232" w14:textId="77777777" w:rsidTr="005F1676">
        <w:trPr>
          <w:trHeight w:val="65"/>
        </w:trPr>
        <w:tc>
          <w:tcPr>
            <w:tcW w:w="9918" w:type="dxa"/>
            <w:gridSpan w:val="4"/>
            <w:shd w:val="clear" w:color="auto" w:fill="D1D1D1" w:themeFill="background2" w:themeFillShade="E6"/>
          </w:tcPr>
          <w:p w14:paraId="1CA4AADB" w14:textId="77777777" w:rsidR="00E50FB7" w:rsidRPr="006F16A8" w:rsidRDefault="00E50FB7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b/>
                <w:sz w:val="20"/>
                <w:szCs w:val="20"/>
              </w:rPr>
              <w:t>EDUCACIÓN</w:t>
            </w:r>
          </w:p>
        </w:tc>
      </w:tr>
      <w:tr w:rsidR="00E50FB7" w:rsidRPr="006F16A8" w14:paraId="6CB5F681" w14:textId="77777777" w:rsidTr="00E50FB7">
        <w:trPr>
          <w:trHeight w:val="637"/>
        </w:trPr>
        <w:tc>
          <w:tcPr>
            <w:tcW w:w="1413" w:type="dxa"/>
            <w:vAlign w:val="center"/>
          </w:tcPr>
          <w:p w14:paraId="22CD42AD" w14:textId="77777777" w:rsidR="00E50FB7" w:rsidRPr="006F16A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t>Título Profesional</w:t>
            </w:r>
          </w:p>
        </w:tc>
        <w:tc>
          <w:tcPr>
            <w:tcW w:w="8505" w:type="dxa"/>
            <w:gridSpan w:val="3"/>
          </w:tcPr>
          <w:p w14:paraId="378399BA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-Profesional en todas las áreas básicas del conocimiento con competencia comunicativa en el nivel B2 o superior en el idioma a enseñar y competencia didáctica. </w:t>
            </w:r>
          </w:p>
          <w:p w14:paraId="4EAD34DC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*Preferiblemente Licenciado en idiomas.</w:t>
            </w:r>
          </w:p>
          <w:p w14:paraId="65D1AFEA" w14:textId="77777777" w:rsidR="00E50FB7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-Hablante nativo con certificación de formación en pedagogía, de mínimo 60 horas (acumulables).</w:t>
            </w:r>
          </w:p>
          <w:p w14:paraId="3856959A" w14:textId="77777777" w:rsidR="00E50FB7" w:rsidRPr="00A370B5" w:rsidRDefault="00E50FB7" w:rsidP="005F16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16182E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-Hablante no nativo con competencia comunicativa B2 o superior en el idioma a enseñar y competencia didáctica.  Certificada de mínimo 60 horas (acumulables) </w:t>
            </w:r>
          </w:p>
        </w:tc>
      </w:tr>
      <w:tr w:rsidR="00E50FB7" w:rsidRPr="006F16A8" w14:paraId="2F92F38C" w14:textId="77777777" w:rsidTr="00E50FB7">
        <w:trPr>
          <w:trHeight w:val="508"/>
        </w:trPr>
        <w:tc>
          <w:tcPr>
            <w:tcW w:w="1413" w:type="dxa"/>
            <w:vAlign w:val="center"/>
          </w:tcPr>
          <w:p w14:paraId="1BBEB098" w14:textId="77777777" w:rsidR="00E50FB7" w:rsidRPr="006F16A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t>Título(s) Posgrado</w:t>
            </w:r>
          </w:p>
        </w:tc>
        <w:tc>
          <w:tcPr>
            <w:tcW w:w="8505" w:type="dxa"/>
            <w:gridSpan w:val="3"/>
          </w:tcPr>
          <w:p w14:paraId="7D898943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Preferiblemente con maestría o especialización.</w:t>
            </w:r>
          </w:p>
          <w:p w14:paraId="2063CB93" w14:textId="77777777" w:rsidR="00E50FB7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Si cuenta con títulos de posgrado adjunte los soportes </w:t>
            </w:r>
          </w:p>
          <w:p w14:paraId="2F85802C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FB7" w:rsidRPr="006F16A8" w14:paraId="207DB608" w14:textId="77777777" w:rsidTr="005F1676">
        <w:trPr>
          <w:trHeight w:val="65"/>
        </w:trPr>
        <w:tc>
          <w:tcPr>
            <w:tcW w:w="9918" w:type="dxa"/>
            <w:gridSpan w:val="4"/>
            <w:shd w:val="clear" w:color="auto" w:fill="D1D1D1" w:themeFill="background2" w:themeFillShade="E6"/>
          </w:tcPr>
          <w:p w14:paraId="33961A5A" w14:textId="77777777" w:rsidR="00E50FB7" w:rsidRPr="004F6328" w:rsidRDefault="00E50FB7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EXPERIENCIA </w:t>
            </w:r>
          </w:p>
        </w:tc>
      </w:tr>
      <w:tr w:rsidR="00E50FB7" w:rsidRPr="006F16A8" w14:paraId="4396CC31" w14:textId="77777777" w:rsidTr="005F1676">
        <w:trPr>
          <w:trHeight w:val="579"/>
        </w:trPr>
        <w:tc>
          <w:tcPr>
            <w:tcW w:w="1627" w:type="dxa"/>
            <w:gridSpan w:val="2"/>
            <w:shd w:val="clear" w:color="auto" w:fill="auto"/>
          </w:tcPr>
          <w:p w14:paraId="11BD0163" w14:textId="77777777" w:rsidR="00E50FB7" w:rsidRPr="004F6328" w:rsidRDefault="00E50FB7" w:rsidP="005F167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Cs/>
                <w:sz w:val="20"/>
                <w:szCs w:val="20"/>
              </w:rPr>
              <w:t>Experiencia Docente</w:t>
            </w:r>
          </w:p>
        </w:tc>
        <w:tc>
          <w:tcPr>
            <w:tcW w:w="8291" w:type="dxa"/>
            <w:gridSpan w:val="2"/>
            <w:shd w:val="clear" w:color="auto" w:fill="auto"/>
          </w:tcPr>
          <w:p w14:paraId="1AEAFA73" w14:textId="77777777" w:rsidR="00E50FB7" w:rsidRPr="004F6328" w:rsidRDefault="00E50FB7" w:rsidP="005F16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Experiencia mínima de 6 meses certificada nacional o internacionalmente.</w:t>
            </w:r>
          </w:p>
        </w:tc>
      </w:tr>
      <w:tr w:rsidR="00E50FB7" w:rsidRPr="006F16A8" w14:paraId="0C86A9F3" w14:textId="77777777" w:rsidTr="005F1676">
        <w:trPr>
          <w:trHeight w:val="65"/>
        </w:trPr>
        <w:tc>
          <w:tcPr>
            <w:tcW w:w="9918" w:type="dxa"/>
            <w:gridSpan w:val="4"/>
            <w:shd w:val="clear" w:color="auto" w:fill="D1D1D1" w:themeFill="background2" w:themeFillShade="E6"/>
          </w:tcPr>
          <w:p w14:paraId="0B245968" w14:textId="77777777" w:rsidR="00E50FB7" w:rsidRPr="004F6328" w:rsidRDefault="00E50FB7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>COMPETENCIAS LABORALES</w:t>
            </w:r>
          </w:p>
        </w:tc>
      </w:tr>
      <w:tr w:rsidR="00E50FB7" w:rsidRPr="006F16A8" w14:paraId="272B4E25" w14:textId="77777777" w:rsidTr="00E50FB7">
        <w:trPr>
          <w:trHeight w:val="65"/>
        </w:trPr>
        <w:tc>
          <w:tcPr>
            <w:tcW w:w="1413" w:type="dxa"/>
            <w:shd w:val="clear" w:color="auto" w:fill="D1D1D1" w:themeFill="background2" w:themeFillShade="E6"/>
          </w:tcPr>
          <w:p w14:paraId="2532877A" w14:textId="77777777" w:rsidR="00E50FB7" w:rsidRPr="006F16A8" w:rsidRDefault="00E50FB7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b/>
                <w:sz w:val="20"/>
                <w:szCs w:val="20"/>
              </w:rPr>
              <w:t>Competencia</w:t>
            </w:r>
          </w:p>
        </w:tc>
        <w:tc>
          <w:tcPr>
            <w:tcW w:w="3913" w:type="dxa"/>
            <w:gridSpan w:val="2"/>
            <w:shd w:val="clear" w:color="auto" w:fill="D1D1D1" w:themeFill="background2" w:themeFillShade="E6"/>
          </w:tcPr>
          <w:p w14:paraId="1E840FA4" w14:textId="77777777" w:rsidR="00E50FB7" w:rsidRPr="004F6328" w:rsidRDefault="00E50FB7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>Definición</w:t>
            </w:r>
          </w:p>
        </w:tc>
        <w:tc>
          <w:tcPr>
            <w:tcW w:w="4592" w:type="dxa"/>
            <w:shd w:val="clear" w:color="auto" w:fill="D1D1D1" w:themeFill="background2" w:themeFillShade="E6"/>
          </w:tcPr>
          <w:p w14:paraId="4B58C285" w14:textId="77777777" w:rsidR="00E50FB7" w:rsidRPr="004F6328" w:rsidRDefault="00E50FB7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>Evidencia</w:t>
            </w:r>
          </w:p>
        </w:tc>
      </w:tr>
      <w:tr w:rsidR="00E50FB7" w:rsidRPr="006F16A8" w14:paraId="508D16DD" w14:textId="77777777" w:rsidTr="00E50FB7">
        <w:trPr>
          <w:trHeight w:val="2644"/>
        </w:trPr>
        <w:tc>
          <w:tcPr>
            <w:tcW w:w="1413" w:type="dxa"/>
            <w:vAlign w:val="center"/>
          </w:tcPr>
          <w:p w14:paraId="4361B583" w14:textId="77777777" w:rsidR="00E50FB7" w:rsidRPr="006F16A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t>Comunicativa</w:t>
            </w:r>
          </w:p>
        </w:tc>
        <w:tc>
          <w:tcPr>
            <w:tcW w:w="3913" w:type="dxa"/>
            <w:gridSpan w:val="2"/>
          </w:tcPr>
          <w:p w14:paraId="167D34CA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Competencia comunicativa en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 idioma a enseñar,</w:t>
            </w: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 en sus tres componentes fundamentales: lingüístico, sociolingüístico y pragmático.</w:t>
            </w:r>
          </w:p>
          <w:p w14:paraId="5C5EE6D3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Habilidad para situar el conocimiento de la lengua en entornos de la cultura de otros idiomas y sus manifestaciones estéticas (literatura, cine, etc.) y científicas (pedagogía, didáctica, historia, etc.). </w:t>
            </w:r>
          </w:p>
        </w:tc>
        <w:tc>
          <w:tcPr>
            <w:tcW w:w="4592" w:type="dxa"/>
          </w:tcPr>
          <w:p w14:paraId="3FCA0465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Certificado de examen internacional o institucional con resultado equivalente a B2 o superior según el MCER. Con vigencia menor a 2 años. *En caso de no tener la certificación de lengua con vigencia de 2 años o menos, el aspirante tendrá 9 meses calendario a partir de la fecha de aceptación de su postulación para presentar la nueva certificación vigente. </w:t>
            </w:r>
          </w:p>
          <w:p w14:paraId="44176511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Diploma convalidado de estudios universitarios en el país cuyo idioma oficial es la lengua meta</w:t>
            </w:r>
          </w:p>
        </w:tc>
      </w:tr>
      <w:tr w:rsidR="00E50FB7" w:rsidRPr="00D4501A" w14:paraId="5B380753" w14:textId="77777777" w:rsidTr="00E50FB7">
        <w:trPr>
          <w:trHeight w:val="1327"/>
        </w:trPr>
        <w:tc>
          <w:tcPr>
            <w:tcW w:w="1413" w:type="dxa"/>
            <w:vAlign w:val="center"/>
          </w:tcPr>
          <w:p w14:paraId="4FB30662" w14:textId="77777777" w:rsidR="00E50FB7" w:rsidRPr="006F16A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6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Didáctica</w:t>
            </w:r>
          </w:p>
        </w:tc>
        <w:tc>
          <w:tcPr>
            <w:tcW w:w="3913" w:type="dxa"/>
            <w:gridSpan w:val="2"/>
          </w:tcPr>
          <w:p w14:paraId="2208BF3C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-Diseño e implementación de estrategias de enseñanza.</w:t>
            </w:r>
          </w:p>
          <w:p w14:paraId="449D2E46" w14:textId="77777777" w:rsidR="00E50FB7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-Aprendizaje y evaluación de la lengua a enseñar para hispanohablantes.</w:t>
            </w:r>
          </w:p>
          <w:p w14:paraId="5D050639" w14:textId="77777777" w:rsidR="00E50FB7" w:rsidRPr="004F6328" w:rsidRDefault="00E50FB7" w:rsidP="005F1676">
            <w:pPr>
              <w:rPr>
                <w:sz w:val="20"/>
                <w:szCs w:val="20"/>
              </w:rPr>
            </w:pPr>
          </w:p>
        </w:tc>
        <w:tc>
          <w:tcPr>
            <w:tcW w:w="4592" w:type="dxa"/>
          </w:tcPr>
          <w:p w14:paraId="24CCADE6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-Sesión docente. </w:t>
            </w:r>
          </w:p>
        </w:tc>
      </w:tr>
      <w:tr w:rsidR="00E50FB7" w:rsidRPr="00D4501A" w14:paraId="6DDBD257" w14:textId="77777777" w:rsidTr="005F1676">
        <w:trPr>
          <w:trHeight w:val="366"/>
        </w:trPr>
        <w:tc>
          <w:tcPr>
            <w:tcW w:w="9918" w:type="dxa"/>
            <w:gridSpan w:val="4"/>
            <w:shd w:val="clear" w:color="auto" w:fill="D1D1D1" w:themeFill="background2" w:themeFillShade="E6"/>
          </w:tcPr>
          <w:p w14:paraId="0F7DF2E4" w14:textId="77777777" w:rsidR="00E50FB7" w:rsidRPr="004F6328" w:rsidRDefault="00E50FB7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>PROCESO DE SELECCIÓN</w:t>
            </w:r>
          </w:p>
        </w:tc>
      </w:tr>
      <w:tr w:rsidR="00E50FB7" w:rsidRPr="00D4501A" w14:paraId="1B4E033E" w14:textId="77777777" w:rsidTr="00E50FB7">
        <w:trPr>
          <w:trHeight w:val="326"/>
        </w:trPr>
        <w:tc>
          <w:tcPr>
            <w:tcW w:w="1413" w:type="dxa"/>
            <w:vAlign w:val="center"/>
          </w:tcPr>
          <w:p w14:paraId="252158AE" w14:textId="77777777" w:rsidR="00E50FB7" w:rsidRPr="00D4501A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 xml:space="preserve">Pruebas para administrar en el proceso </w:t>
            </w:r>
          </w:p>
        </w:tc>
        <w:tc>
          <w:tcPr>
            <w:tcW w:w="8505" w:type="dxa"/>
            <w:gridSpan w:val="3"/>
          </w:tcPr>
          <w:p w14:paraId="0B53D578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SESIÓN DOCENTE Y ENTREVISTA.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El día y hora asignados para la administración de las pruebas será notificado a los candidatos que pasen a esta etapa del proceso por el Instituto de Lenguas.</w:t>
            </w:r>
          </w:p>
          <w:p w14:paraId="2A31104C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Puede estar certificado por nivel B2 o superior en los siguientes exámenes internacionales: </w:t>
            </w:r>
          </w:p>
          <w:p w14:paraId="374AF3D3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Francés: DELF – DALF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Alemán</w:t>
            </w:r>
            <w:proofErr w:type="gramEnd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: Goethe-</w:t>
            </w:r>
            <w:proofErr w:type="spellStart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Zertifikat</w:t>
            </w:r>
            <w:proofErr w:type="spellEnd"/>
          </w:p>
          <w:p w14:paraId="5178B2AE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Italiano: </w:t>
            </w:r>
            <w:proofErr w:type="spellStart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Certificazione</w:t>
            </w:r>
            <w:proofErr w:type="spellEnd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Progetto</w:t>
            </w:r>
            <w:proofErr w:type="spellEnd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Lingua</w:t>
            </w:r>
            <w:proofErr w:type="spellEnd"/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 Italiana Dante Alighieri (PLIDA)</w:t>
            </w:r>
          </w:p>
          <w:p w14:paraId="1E6B8C90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212C86B">
              <w:rPr>
                <w:rFonts w:ascii="Times New Roman" w:hAnsi="Times New Roman" w:cs="Times New Roman"/>
                <w:sz w:val="20"/>
                <w:szCs w:val="20"/>
              </w:rPr>
              <w:t>Portugués: CELPE-BRAS</w:t>
            </w:r>
          </w:p>
          <w:p w14:paraId="1EFC3181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3D663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212C86B">
              <w:rPr>
                <w:rFonts w:ascii="Times New Roman" w:hAnsi="Times New Roman" w:cs="Times New Roman"/>
                <w:sz w:val="20"/>
                <w:szCs w:val="20"/>
              </w:rPr>
              <w:t xml:space="preserve">Tabla de exámenes aceptados para certificar dominio de segunda lengua </w:t>
            </w:r>
          </w:p>
          <w:p w14:paraId="4A447A77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B13A7" w14:textId="77777777" w:rsidR="00E50FB7" w:rsidRPr="004F6328" w:rsidRDefault="00E50FB7" w:rsidP="005F1676">
            <w:r>
              <w:rPr>
                <w:noProof/>
              </w:rPr>
              <w:drawing>
                <wp:inline distT="0" distB="0" distL="0" distR="0" wp14:anchorId="1ADF0FE8" wp14:editId="7A71FB76">
                  <wp:extent cx="5248275" cy="1543050"/>
                  <wp:effectExtent l="0" t="0" r="0" b="0"/>
                  <wp:docPr id="31666245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662459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275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CDC123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742E5" w14:textId="77777777" w:rsidR="00E50FB7" w:rsidRPr="004F6328" w:rsidRDefault="00E50FB7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CB5919" w14:textId="77777777" w:rsidR="009E2ED0" w:rsidRDefault="009E2ED0"/>
    <w:sectPr w:rsidR="009E2E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B7"/>
    <w:rsid w:val="00635506"/>
    <w:rsid w:val="009E2ED0"/>
    <w:rsid w:val="00A06A42"/>
    <w:rsid w:val="00E50FB7"/>
    <w:rsid w:val="00F059D5"/>
    <w:rsid w:val="00FC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D162"/>
  <w15:chartTrackingRefBased/>
  <w15:docId w15:val="{07FF478D-07E0-4B68-ADD5-6ED9C9EB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FB7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50F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0F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0FB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0FB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0FB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0FB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0FB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0FB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0FB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0FB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0FB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0FB7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0FB7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0FB7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0FB7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0FB7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0FB7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0FB7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E50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50FB7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50FB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50FB7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E50FB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50FB7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E50FB7"/>
    <w:pPr>
      <w:spacing w:after="160" w:line="259" w:lineRule="auto"/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50F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0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0FB7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E50FB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50FB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de Lenguas UIS</dc:creator>
  <cp:keywords/>
  <dc:description/>
  <cp:lastModifiedBy>Instituto de Lenguas UIS</cp:lastModifiedBy>
  <cp:revision>1</cp:revision>
  <dcterms:created xsi:type="dcterms:W3CDTF">2026-10-19T20:36:00Z</dcterms:created>
  <dcterms:modified xsi:type="dcterms:W3CDTF">2026-10-19T20:43:00Z</dcterms:modified>
</cp:coreProperties>
</file>