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61" w:type="dxa"/>
        <w:tblLayout w:type="fixed"/>
        <w:tblLook w:val="04A0" w:firstRow="1" w:lastRow="0" w:firstColumn="1" w:lastColumn="0" w:noHBand="0" w:noVBand="1"/>
      </w:tblPr>
      <w:tblGrid>
        <w:gridCol w:w="2001"/>
        <w:gridCol w:w="24"/>
        <w:gridCol w:w="4037"/>
        <w:gridCol w:w="3099"/>
      </w:tblGrid>
      <w:tr w:rsidR="00F1161F" w:rsidRPr="00D4501A" w14:paraId="7FA2DE11" w14:textId="77777777" w:rsidTr="0547F67B">
        <w:trPr>
          <w:trHeight w:val="642"/>
        </w:trPr>
        <w:tc>
          <w:tcPr>
            <w:tcW w:w="9161" w:type="dxa"/>
            <w:gridSpan w:val="4"/>
            <w:shd w:val="clear" w:color="auto" w:fill="C9C9C9" w:themeFill="accent3" w:themeFillTint="99"/>
          </w:tcPr>
          <w:p w14:paraId="7AB54BD7" w14:textId="77777777" w:rsidR="00F1161F" w:rsidRDefault="00F1161F" w:rsidP="003137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- AREA DE DESEMPEÑO: 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INGLÉS </w:t>
            </w:r>
          </w:p>
          <w:p w14:paraId="57D774A6" w14:textId="13A4F9B2" w:rsidR="00F1161F" w:rsidRPr="0031376C" w:rsidRDefault="00F1161F" w:rsidP="0031376C">
            <w:pPr>
              <w:pStyle w:val="Prrafodelista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SEDES REGIONALES (Barrancabermeja, Barbosa, Socorro y Málaga)</w:t>
            </w:r>
          </w:p>
        </w:tc>
      </w:tr>
      <w:tr w:rsidR="00F1161F" w:rsidRPr="00D4501A" w14:paraId="3F52D68E" w14:textId="77777777" w:rsidTr="0547F67B">
        <w:trPr>
          <w:trHeight w:val="778"/>
        </w:trPr>
        <w:tc>
          <w:tcPr>
            <w:tcW w:w="2001" w:type="dxa"/>
            <w:vAlign w:val="center"/>
          </w:tcPr>
          <w:p w14:paraId="262E233F" w14:textId="77777777" w:rsidR="00F1161F" w:rsidRPr="00D4501A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7160" w:type="dxa"/>
            <w:gridSpan w:val="3"/>
          </w:tcPr>
          <w:p w14:paraId="530ADF1C" w14:textId="77777777" w:rsidR="00F1161F" w:rsidRDefault="00F1161F" w:rsidP="003137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inglés general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1E09FD" w14:textId="77777777" w:rsidR="00F1161F" w:rsidRPr="005D0A34" w:rsidRDefault="00F1161F" w:rsidP="003137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para niños y jóvenes.</w:t>
            </w:r>
          </w:p>
          <w:p w14:paraId="1272206E" w14:textId="77777777" w:rsidR="00F1161F" w:rsidRPr="00D4501A" w:rsidRDefault="00F1161F" w:rsidP="003137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a la medida.</w:t>
            </w:r>
          </w:p>
        </w:tc>
      </w:tr>
      <w:tr w:rsidR="00F1161F" w:rsidRPr="00D4501A" w14:paraId="11B0676D" w14:textId="77777777" w:rsidTr="0547F67B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14:paraId="67FDE112" w14:textId="77777777" w:rsidR="00F1161F" w:rsidRPr="00D4501A" w:rsidRDefault="00F1161F" w:rsidP="00CD62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="00F1161F" w:rsidRPr="00D4501A" w14:paraId="1C8FED4A" w14:textId="77777777" w:rsidTr="0547F67B">
        <w:trPr>
          <w:trHeight w:val="1404"/>
        </w:trPr>
        <w:tc>
          <w:tcPr>
            <w:tcW w:w="2001" w:type="dxa"/>
            <w:vAlign w:val="center"/>
          </w:tcPr>
          <w:p w14:paraId="377C8C0D" w14:textId="77777777" w:rsidR="00F1161F" w:rsidRPr="00D4501A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profesional</w:t>
            </w:r>
          </w:p>
        </w:tc>
        <w:tc>
          <w:tcPr>
            <w:tcW w:w="7160" w:type="dxa"/>
            <w:gridSpan w:val="3"/>
          </w:tcPr>
          <w:p w14:paraId="4015A531" w14:textId="77777777" w:rsidR="00F1161F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>Estudiante de Licenciatura en Lenguas Extranjeras con énfasis en inglés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 matriculado 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semestre igual o mayor al séptimo (7mo) y que haya aprobado asignaturas relacionadas con metodología de la enseñanza.</w:t>
            </w:r>
          </w:p>
          <w:p w14:paraId="555798DB" w14:textId="01E8EC19" w:rsidR="00F1161F" w:rsidRPr="005D0A34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547F67B">
              <w:rPr>
                <w:rFonts w:ascii="Times New Roman" w:hAnsi="Times New Roman" w:cs="Times New Roman"/>
                <w:sz w:val="20"/>
                <w:szCs w:val="20"/>
              </w:rPr>
              <w:t>Hablante no nativo con competencia comunicativa B2 o superior en el idioma a enseñar y competencia didáctica.</w:t>
            </w:r>
            <w:r w:rsidR="592A599D" w:rsidRPr="0547F67B">
              <w:rPr>
                <w:rFonts w:ascii="Times New Roman" w:hAnsi="Times New Roman" w:cs="Times New Roman"/>
                <w:sz w:val="20"/>
                <w:szCs w:val="20"/>
              </w:rPr>
              <w:t xml:space="preserve"> Certificada con mínimo 60 horas (acumulables)</w:t>
            </w:r>
          </w:p>
        </w:tc>
      </w:tr>
      <w:tr w:rsidR="00F1161F" w:rsidRPr="00D4501A" w14:paraId="3E17A1C4" w14:textId="77777777" w:rsidTr="0547F67B">
        <w:trPr>
          <w:trHeight w:val="1437"/>
        </w:trPr>
        <w:tc>
          <w:tcPr>
            <w:tcW w:w="2001" w:type="dxa"/>
            <w:vAlign w:val="center"/>
          </w:tcPr>
          <w:p w14:paraId="588F00A8" w14:textId="77777777" w:rsidR="00F1161F" w:rsidRPr="00D4501A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Título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rofesional</w:t>
            </w:r>
          </w:p>
        </w:tc>
        <w:tc>
          <w:tcPr>
            <w:tcW w:w="7160" w:type="dxa"/>
            <w:gridSpan w:val="3"/>
          </w:tcPr>
          <w:p w14:paraId="370FB75C" w14:textId="77777777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Profesional en todas las áreas básicas del conocimiento con competencia comunicativa en el nivel B2 o superior en el idioma a enseñar y competencia didáctica.</w:t>
            </w:r>
          </w:p>
          <w:p w14:paraId="70FA0BAD" w14:textId="77777777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 preferiblemente Licenciado en inglés y/o idiomas.</w:t>
            </w:r>
          </w:p>
          <w:p w14:paraId="430BFDE2" w14:textId="77777777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Hablante nativo con certificación de formación en pedagogía, de mínimo 60 horas acumulables. </w:t>
            </w:r>
          </w:p>
        </w:tc>
      </w:tr>
      <w:tr w:rsidR="00F1161F" w:rsidRPr="00D4501A" w14:paraId="649FD016" w14:textId="77777777" w:rsidTr="0547F67B">
        <w:trPr>
          <w:trHeight w:val="431"/>
        </w:trPr>
        <w:tc>
          <w:tcPr>
            <w:tcW w:w="2001" w:type="dxa"/>
            <w:vAlign w:val="center"/>
          </w:tcPr>
          <w:p w14:paraId="2BA5ADCD" w14:textId="77777777" w:rsidR="00F1161F" w:rsidRPr="00D4501A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(s) Posgrado</w:t>
            </w:r>
          </w:p>
        </w:tc>
        <w:tc>
          <w:tcPr>
            <w:tcW w:w="7160" w:type="dxa"/>
            <w:gridSpan w:val="3"/>
          </w:tcPr>
          <w:p w14:paraId="194A1A8A" w14:textId="218BA13A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lo(s) tiene, preferiblemente enfocados en TESOL, TEFL, TESL, en ciencias de la educación, o con énfasis en enseñanza del inglés.</w:t>
            </w:r>
          </w:p>
          <w:p w14:paraId="4AE8EB83" w14:textId="77777777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cuenta con títulos de posgrado adjunte los soportes.</w:t>
            </w:r>
          </w:p>
        </w:tc>
      </w:tr>
      <w:tr w:rsidR="009E1F2C" w:rsidRPr="00D4501A" w14:paraId="038765AB" w14:textId="77777777" w:rsidTr="0547F67B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14:paraId="66CA8CC6" w14:textId="1CF956CF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="009E1F2C" w:rsidRPr="00D4501A" w14:paraId="4C095E51" w14:textId="55FA4DBE" w:rsidTr="0547F67B">
        <w:trPr>
          <w:trHeight w:val="207"/>
        </w:trPr>
        <w:tc>
          <w:tcPr>
            <w:tcW w:w="2025" w:type="dxa"/>
            <w:gridSpan w:val="2"/>
            <w:shd w:val="clear" w:color="auto" w:fill="auto"/>
          </w:tcPr>
          <w:p w14:paraId="3B8A847C" w14:textId="248411CD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Experiencia Docente </w:t>
            </w:r>
          </w:p>
        </w:tc>
        <w:tc>
          <w:tcPr>
            <w:tcW w:w="7136" w:type="dxa"/>
            <w:gridSpan w:val="2"/>
            <w:shd w:val="clear" w:color="auto" w:fill="auto"/>
          </w:tcPr>
          <w:p w14:paraId="7E854C29" w14:textId="79ABADB3" w:rsidR="009E1F2C" w:rsidRPr="004F6328" w:rsidRDefault="009E1F2C" w:rsidP="00482B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 cuenta con experiencia adjunte los </w:t>
            </w:r>
            <w:r w:rsidRPr="006D6071">
              <w:rPr>
                <w:rFonts w:ascii="Times New Roman" w:hAnsi="Times New Roman" w:cs="Times New Roman"/>
                <w:bCs/>
                <w:sz w:val="20"/>
                <w:szCs w:val="20"/>
              </w:rPr>
              <w:t>soportes que certifiquen la experiencia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Docente universitaria o experiencia profesional en el área de desempeño.</w:t>
            </w:r>
          </w:p>
        </w:tc>
      </w:tr>
      <w:tr w:rsidR="009E1F2C" w:rsidRPr="00D4501A" w14:paraId="07B72E55" w14:textId="77777777" w:rsidTr="0547F67B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14:paraId="61FED17A" w14:textId="77777777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="009E1F2C" w:rsidRPr="00D4501A" w14:paraId="2ADF27AD" w14:textId="77777777" w:rsidTr="0547F67B">
        <w:trPr>
          <w:trHeight w:val="207"/>
        </w:trPr>
        <w:tc>
          <w:tcPr>
            <w:tcW w:w="2001" w:type="dxa"/>
            <w:shd w:val="clear" w:color="auto" w:fill="D0CECE" w:themeFill="background2" w:themeFillShade="E6"/>
          </w:tcPr>
          <w:p w14:paraId="197933C5" w14:textId="77777777" w:rsidR="009E1F2C" w:rsidRPr="00D4501A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061" w:type="dxa"/>
            <w:gridSpan w:val="2"/>
            <w:shd w:val="clear" w:color="auto" w:fill="D0CECE" w:themeFill="background2" w:themeFillShade="E6"/>
          </w:tcPr>
          <w:p w14:paraId="59C3CB94" w14:textId="77777777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3099" w:type="dxa"/>
            <w:shd w:val="clear" w:color="auto" w:fill="D0CECE" w:themeFill="background2" w:themeFillShade="E6"/>
          </w:tcPr>
          <w:p w14:paraId="4765E3C0" w14:textId="77777777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="009E1F2C" w:rsidRPr="00D4501A" w14:paraId="78F82951" w14:textId="77777777" w:rsidTr="0547F67B">
        <w:trPr>
          <w:trHeight w:val="708"/>
        </w:trPr>
        <w:tc>
          <w:tcPr>
            <w:tcW w:w="2001" w:type="dxa"/>
            <w:vAlign w:val="center"/>
          </w:tcPr>
          <w:p w14:paraId="4E01D30A" w14:textId="77777777" w:rsidR="009E1F2C" w:rsidRPr="00D4501A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4061" w:type="dxa"/>
            <w:gridSpan w:val="2"/>
          </w:tcPr>
          <w:p w14:paraId="189B12C8" w14:textId="04B4F8EE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inglés en sus tres componentes fundamentales: lingüístico, sociolingüístico y pragmático.</w:t>
            </w:r>
          </w:p>
          <w:p w14:paraId="102C511C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angloparlante y sus manifestaciones estéticas (literatura, cine, etc.) y científicas (pedagogía, didáctica, historia, etc.) </w:t>
            </w:r>
          </w:p>
        </w:tc>
        <w:tc>
          <w:tcPr>
            <w:tcW w:w="3099" w:type="dxa"/>
          </w:tcPr>
          <w:p w14:paraId="4CE51035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(con vigencia menor a 3 años) o institucional (con vigencia menor a 2 años) con resultado equivalente a B2 o superior según el MCER. </w:t>
            </w:r>
          </w:p>
          <w:p w14:paraId="0AF520CE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Diploma apostillado de estudios universitarios en el país cuyo idioma oficial es la lengua meta.</w:t>
            </w:r>
          </w:p>
        </w:tc>
      </w:tr>
      <w:tr w:rsidR="009E1F2C" w:rsidRPr="00D4501A" w14:paraId="39244C71" w14:textId="77777777" w:rsidTr="0547F67B">
        <w:trPr>
          <w:trHeight w:val="883"/>
        </w:trPr>
        <w:tc>
          <w:tcPr>
            <w:tcW w:w="2001" w:type="dxa"/>
            <w:vAlign w:val="center"/>
          </w:tcPr>
          <w:p w14:paraId="63560840" w14:textId="77777777" w:rsidR="009E1F2C" w:rsidRPr="00D4501A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Didáctica</w:t>
            </w:r>
          </w:p>
        </w:tc>
        <w:tc>
          <w:tcPr>
            <w:tcW w:w="4061" w:type="dxa"/>
            <w:gridSpan w:val="2"/>
          </w:tcPr>
          <w:p w14:paraId="76877AF4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enseñanza, aprendizaje y evaluación del inglés para hispanohablantes.</w:t>
            </w:r>
          </w:p>
        </w:tc>
        <w:tc>
          <w:tcPr>
            <w:tcW w:w="3099" w:type="dxa"/>
          </w:tcPr>
          <w:p w14:paraId="725B71A9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docente.</w:t>
            </w:r>
          </w:p>
        </w:tc>
      </w:tr>
      <w:tr w:rsidR="009E1F2C" w:rsidRPr="00D4501A" w14:paraId="3DE4D528" w14:textId="77777777" w:rsidTr="0547F67B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14:paraId="40956231" w14:textId="77777777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="009E1F2C" w:rsidRPr="00D4501A" w14:paraId="26586374" w14:textId="77777777" w:rsidTr="0547F67B">
        <w:trPr>
          <w:trHeight w:val="642"/>
        </w:trPr>
        <w:tc>
          <w:tcPr>
            <w:tcW w:w="2001" w:type="dxa"/>
            <w:vAlign w:val="center"/>
          </w:tcPr>
          <w:p w14:paraId="0ED233D4" w14:textId="1F1F0494" w:rsidR="009E1F2C" w:rsidRPr="00D4501A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Pruebas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administrar en el proceso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0" w:type="dxa"/>
            <w:gridSpan w:val="3"/>
          </w:tcPr>
          <w:p w14:paraId="528C8245" w14:textId="5F62833B" w:rsidR="009E1F2C" w:rsidRDefault="2FF91F5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54D8C0E">
              <w:rPr>
                <w:rFonts w:ascii="Times New Roman" w:hAnsi="Times New Roman" w:cs="Times New Roman"/>
                <w:sz w:val="20"/>
                <w:szCs w:val="20"/>
              </w:rPr>
              <w:t>SESIÓN DOCENTE Y ENTREVIST</w:t>
            </w:r>
            <w:r w:rsidR="046831BF" w:rsidRPr="654D8C0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654D8C0E">
              <w:rPr>
                <w:rFonts w:ascii="Times New Roman" w:hAnsi="Times New Roman" w:cs="Times New Roman"/>
                <w:sz w:val="20"/>
                <w:szCs w:val="20"/>
              </w:rPr>
              <w:t>:  El día y hora asignados para la administración de las pruebas será notificado a los candidatos que pasen a esta etapa del proceso por el Instituto de Lenguas.</w:t>
            </w:r>
          </w:p>
          <w:p w14:paraId="49960240" w14:textId="2F2243DE" w:rsidR="004F51C0" w:rsidRDefault="32BD5CE5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54D8C0E">
              <w:rPr>
                <w:rFonts w:ascii="Times New Roman" w:hAnsi="Times New Roman" w:cs="Times New Roman"/>
                <w:sz w:val="20"/>
                <w:szCs w:val="20"/>
              </w:rPr>
              <w:t xml:space="preserve">Tabla de </w:t>
            </w:r>
            <w:r w:rsidR="00DC358C" w:rsidRPr="654D8C0E">
              <w:rPr>
                <w:rFonts w:ascii="Times New Roman" w:hAnsi="Times New Roman" w:cs="Times New Roman"/>
                <w:sz w:val="20"/>
                <w:szCs w:val="20"/>
              </w:rPr>
              <w:t>exámenes</w:t>
            </w:r>
            <w:r w:rsidRPr="654D8C0E">
              <w:rPr>
                <w:rFonts w:ascii="Times New Roman" w:hAnsi="Times New Roman" w:cs="Times New Roman"/>
                <w:sz w:val="20"/>
                <w:szCs w:val="20"/>
              </w:rPr>
              <w:t xml:space="preserve"> aceptados para certificar dominio de segunda lengua. </w:t>
            </w:r>
          </w:p>
          <w:p w14:paraId="75C51F8D" w14:textId="7B25D663" w:rsidR="004F51C0" w:rsidRPr="004F6328" w:rsidRDefault="004F51C0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39DAA25" wp14:editId="066C131C">
                  <wp:extent cx="4409440" cy="15843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9440" cy="158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A32ADC" w14:textId="1F3B027D" w:rsidR="00793CA8" w:rsidRDefault="00793CA8" w:rsidP="00F1161F"/>
    <w:p w14:paraId="35DB3BC5" w14:textId="373E0F61" w:rsidR="0031376C" w:rsidRDefault="0031376C" w:rsidP="00F1161F"/>
    <w:p w14:paraId="69C47A8D" w14:textId="319E5322" w:rsidR="0031376C" w:rsidRDefault="0031376C" w:rsidP="00F1161F"/>
    <w:p w14:paraId="21E80603" w14:textId="5D3B5F94" w:rsidR="0031376C" w:rsidRDefault="0031376C" w:rsidP="00F1161F"/>
    <w:p w14:paraId="49CE9D56" w14:textId="1676CDA7" w:rsidR="0031376C" w:rsidRDefault="0031376C" w:rsidP="00F1161F"/>
    <w:p w14:paraId="66BC383D" w14:textId="5DC65B51" w:rsidR="0031376C" w:rsidRDefault="0031376C" w:rsidP="00F1161F"/>
    <w:p w14:paraId="1DAA267E" w14:textId="2393711D" w:rsidR="0031376C" w:rsidRDefault="0031376C" w:rsidP="00F1161F"/>
    <w:p w14:paraId="6A6727FF" w14:textId="12763FE6" w:rsidR="0031376C" w:rsidRDefault="0031376C" w:rsidP="00F1161F"/>
    <w:p w14:paraId="5D7E215C" w14:textId="4AD2B936" w:rsidR="0031376C" w:rsidRDefault="0031376C" w:rsidP="00F1161F"/>
    <w:p w14:paraId="111830F3" w14:textId="77777777" w:rsidR="0031376C" w:rsidRPr="00F1161F" w:rsidRDefault="0031376C" w:rsidP="00F1161F"/>
    <w:sectPr w:rsidR="0031376C" w:rsidRPr="00F1161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D667" w14:textId="77777777" w:rsidR="008B13B9" w:rsidRDefault="008B13B9" w:rsidP="0084327C">
      <w:pPr>
        <w:spacing w:after="0" w:line="240" w:lineRule="auto"/>
      </w:pPr>
      <w:r>
        <w:separator/>
      </w:r>
    </w:p>
  </w:endnote>
  <w:endnote w:type="continuationSeparator" w:id="0">
    <w:p w14:paraId="79FAD7DE" w14:textId="77777777" w:rsidR="008B13B9" w:rsidRDefault="008B13B9" w:rsidP="0084327C">
      <w:pPr>
        <w:spacing w:after="0" w:line="240" w:lineRule="auto"/>
      </w:pPr>
      <w:r>
        <w:continuationSeparator/>
      </w:r>
    </w:p>
  </w:endnote>
  <w:endnote w:type="continuationNotice" w:id="1">
    <w:p w14:paraId="37F02975" w14:textId="77777777" w:rsidR="008B13B9" w:rsidRDefault="008B1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3D677A5" w14:paraId="24A99B9C" w14:textId="77777777" w:rsidTr="03D677A5">
      <w:trPr>
        <w:trHeight w:val="300"/>
      </w:trPr>
      <w:tc>
        <w:tcPr>
          <w:tcW w:w="2945" w:type="dxa"/>
        </w:tcPr>
        <w:p w14:paraId="3A95E623" w14:textId="44C69EB6" w:rsidR="03D677A5" w:rsidRDefault="03D677A5" w:rsidP="03D677A5">
          <w:pPr>
            <w:pStyle w:val="Encabezado"/>
            <w:ind w:left="-115"/>
          </w:pPr>
        </w:p>
      </w:tc>
      <w:tc>
        <w:tcPr>
          <w:tcW w:w="2945" w:type="dxa"/>
        </w:tcPr>
        <w:p w14:paraId="34A30701" w14:textId="4354EB10" w:rsidR="03D677A5" w:rsidRDefault="03D677A5" w:rsidP="03D677A5">
          <w:pPr>
            <w:pStyle w:val="Encabezado"/>
            <w:jc w:val="center"/>
          </w:pPr>
        </w:p>
      </w:tc>
      <w:tc>
        <w:tcPr>
          <w:tcW w:w="2945" w:type="dxa"/>
        </w:tcPr>
        <w:p w14:paraId="41855CF1" w14:textId="25DBB33E" w:rsidR="03D677A5" w:rsidRDefault="03D677A5" w:rsidP="03D677A5">
          <w:pPr>
            <w:pStyle w:val="Encabezado"/>
            <w:ind w:right="-115"/>
            <w:jc w:val="right"/>
          </w:pPr>
        </w:p>
      </w:tc>
    </w:tr>
  </w:tbl>
  <w:p w14:paraId="252A60D1" w14:textId="30B426FB" w:rsidR="03D677A5" w:rsidRDefault="03D677A5" w:rsidP="03D677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DA11" w14:textId="77777777" w:rsidR="008B13B9" w:rsidRDefault="008B13B9" w:rsidP="0084327C">
      <w:pPr>
        <w:spacing w:after="0" w:line="240" w:lineRule="auto"/>
      </w:pPr>
      <w:r>
        <w:separator/>
      </w:r>
    </w:p>
  </w:footnote>
  <w:footnote w:type="continuationSeparator" w:id="0">
    <w:p w14:paraId="7D626B24" w14:textId="77777777" w:rsidR="008B13B9" w:rsidRDefault="008B13B9" w:rsidP="0084327C">
      <w:pPr>
        <w:spacing w:after="0" w:line="240" w:lineRule="auto"/>
      </w:pPr>
      <w:r>
        <w:continuationSeparator/>
      </w:r>
    </w:p>
  </w:footnote>
  <w:footnote w:type="continuationNotice" w:id="1">
    <w:p w14:paraId="1A03E72F" w14:textId="77777777" w:rsidR="008B13B9" w:rsidRDefault="008B1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7122" w14:textId="4353D28D" w:rsidR="0084327C" w:rsidRDefault="0084327C">
    <w:pPr>
      <w:pStyle w:val="Encabezado"/>
    </w:pPr>
  </w:p>
  <w:p w14:paraId="1724ADE0" w14:textId="4DE4468B" w:rsidR="0084327C" w:rsidRPr="004D5C73" w:rsidRDefault="03D677A5" w:rsidP="0084327C">
    <w:pPr>
      <w:spacing w:after="0" w:line="240" w:lineRule="auto"/>
      <w:jc w:val="center"/>
      <w:textAlignment w:val="baseline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03D677A5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>CONVOCATORIA   No.00</w:t>
    </w:r>
    <w:r w:rsidR="00EE6AF2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>4</w:t>
    </w:r>
    <w:r w:rsidRPr="03D677A5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 xml:space="preserve"> -2025</w:t>
    </w:r>
  </w:p>
  <w:p w14:paraId="752F159B" w14:textId="77777777" w:rsidR="0084327C" w:rsidRDefault="0084327C" w:rsidP="0084327C">
    <w:pPr>
      <w:jc w:val="center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LENGUAS UIS.</w:t>
    </w:r>
  </w:p>
  <w:p w14:paraId="4B420D3D" w14:textId="77777777" w:rsidR="0084327C" w:rsidRDefault="008432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525A"/>
    <w:multiLevelType w:val="hybridMultilevel"/>
    <w:tmpl w:val="D5EA1934"/>
    <w:lvl w:ilvl="0" w:tplc="49A0C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F"/>
    <w:rsid w:val="0031376C"/>
    <w:rsid w:val="00443AEB"/>
    <w:rsid w:val="00482B0C"/>
    <w:rsid w:val="004D7A98"/>
    <w:rsid w:val="004F51C0"/>
    <w:rsid w:val="00623DCE"/>
    <w:rsid w:val="00793CA8"/>
    <w:rsid w:val="007A38CD"/>
    <w:rsid w:val="0084327C"/>
    <w:rsid w:val="008B13B9"/>
    <w:rsid w:val="008C23E7"/>
    <w:rsid w:val="009305D5"/>
    <w:rsid w:val="009E1F2C"/>
    <w:rsid w:val="00AC06DE"/>
    <w:rsid w:val="00CD6212"/>
    <w:rsid w:val="00D853F4"/>
    <w:rsid w:val="00DC1C3E"/>
    <w:rsid w:val="00DC358C"/>
    <w:rsid w:val="00DE7A7C"/>
    <w:rsid w:val="00E37A24"/>
    <w:rsid w:val="00EE6AF2"/>
    <w:rsid w:val="00F1161F"/>
    <w:rsid w:val="00FB2444"/>
    <w:rsid w:val="037C02EC"/>
    <w:rsid w:val="03D677A5"/>
    <w:rsid w:val="046831BF"/>
    <w:rsid w:val="0547F67B"/>
    <w:rsid w:val="2EAF0236"/>
    <w:rsid w:val="2FF91F5C"/>
    <w:rsid w:val="32BD5CE5"/>
    <w:rsid w:val="3B591B74"/>
    <w:rsid w:val="40A1BF22"/>
    <w:rsid w:val="5866A680"/>
    <w:rsid w:val="592A599D"/>
    <w:rsid w:val="654D8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659D"/>
  <w15:chartTrackingRefBased/>
  <w15:docId w15:val="{45FF4B9F-EACC-43CD-B898-77F498D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61F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16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37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27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4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2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Lenguas UIS</dc:creator>
  <cp:keywords/>
  <dc:description/>
  <cp:lastModifiedBy>Instituto de Lenguas UIS</cp:lastModifiedBy>
  <cp:revision>10</cp:revision>
  <dcterms:created xsi:type="dcterms:W3CDTF">2024-08-13T16:32:00Z</dcterms:created>
  <dcterms:modified xsi:type="dcterms:W3CDTF">2025-09-19T16:30:00Z</dcterms:modified>
</cp:coreProperties>
</file>